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A39" w:rsidP="00952A3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5-468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952A39" w:rsidP="00952A39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86MS0046-01-2025-002568-53</w:t>
      </w:r>
    </w:p>
    <w:p w:rsidR="00952A39" w:rsidP="00952A3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A39" w:rsidP="00952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52A39" w:rsidP="00952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52A39" w:rsidP="00952A3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A39" w:rsidP="00952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</w:t>
      </w:r>
      <w:r w:rsidRPr="00732636" w:rsidR="001B477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2025 года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A39" w:rsidP="00952A39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52A39" w:rsidP="00952A39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952A39" w:rsidRPr="00952A39" w:rsidP="00952A39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952A39">
        <w:rPr>
          <w:rFonts w:ascii="Times New Roman" w:eastAsia="Times New Roman" w:hAnsi="Times New Roman" w:cs="Times New Roman"/>
          <w:sz w:val="24"/>
        </w:rPr>
        <w:t xml:space="preserve">директора ООО «Алкос», Стукова Анатолия Павловича,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A39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A39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2A39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952A39" w:rsidP="00952A3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Стуков А.П., являясь директором ООО «Алкос»,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8603075762/860301001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</w:t>
      </w:r>
      <w:r>
        <w:rPr>
          <w:rFonts w:ascii="Times New Roman" w:eastAsia="Times New Roman" w:hAnsi="Times New Roman" w:cs="Times New Roman"/>
          <w:sz w:val="24"/>
          <w:szCs w:val="24"/>
        </w:rPr>
        <w:t>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 xml:space="preserve">Стуков А.П.,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>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Стукова 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86032512600178500001 от 06.05.2025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</w:t>
      </w:r>
      <w:r>
        <w:rPr>
          <w:rFonts w:ascii="Times New Roman" w:hAnsi="Times New Roman" w:cs="Times New Roman"/>
          <w:sz w:val="24"/>
          <w:szCs w:val="24"/>
        </w:rPr>
        <w:t xml:space="preserve">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</w:t>
      </w:r>
      <w:r>
        <w:rPr>
          <w:rFonts w:ascii="Times New Roman" w:hAnsi="Times New Roman" w:cs="Times New Roman"/>
          <w:sz w:val="24"/>
          <w:szCs w:val="24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>
        <w:rPr>
          <w:rFonts w:ascii="Times New Roman" w:hAnsi="Times New Roman" w:cs="Times New Roman"/>
          <w:sz w:val="24"/>
          <w:szCs w:val="24"/>
        </w:rPr>
        <w:t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</w:t>
      </w:r>
      <w:r>
        <w:rPr>
          <w:rFonts w:ascii="Times New Roman" w:hAnsi="Times New Roman" w:cs="Times New Roman"/>
          <w:sz w:val="24"/>
          <w:szCs w:val="24"/>
        </w:rPr>
        <w:t>сла месяца, следующего за расчетным (отчетным) периодом.</w:t>
      </w:r>
    </w:p>
    <w:p w:rsidR="00BB5388" w:rsidP="00952A3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4"/>
        </w:rPr>
        <w:t>Стуков А.П.,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 страховым взносам) в налоговый орган по месту учета. </w:t>
      </w:r>
    </w:p>
    <w:p w:rsidR="00952A39" w:rsidP="00952A39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</w:t>
      </w:r>
      <w:r>
        <w:rPr>
          <w:rFonts w:ascii="Times New Roman" w:hAnsi="Times New Roman" w:cs="Times New Roman"/>
          <w:sz w:val="24"/>
          <w:szCs w:val="24"/>
        </w:rPr>
        <w:t>твенность, и приходит к выводу, что наказание необходимо назначить в виде административного штрафа.</w:t>
      </w:r>
    </w:p>
    <w:p w:rsidR="00952A39" w:rsidP="00952A39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952A39" w:rsidP="00952A39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952A39" w:rsidP="00952A39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A39" w:rsidP="00952A39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sz w:val="24"/>
        </w:rPr>
        <w:t>директора ООО «Алкос», Стукова Анатолия Павловича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</w:t>
      </w:r>
      <w:r>
        <w:rPr>
          <w:rFonts w:ascii="Times New Roman" w:hAnsi="Times New Roman" w:cs="Times New Roman"/>
          <w:sz w:val="24"/>
          <w:szCs w:val="24"/>
        </w:rPr>
        <w:t>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952A39" w:rsidP="00952A39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5388">
        <w:rPr>
          <w:rFonts w:ascii="Times New Roman" w:hAnsi="Times New Roman" w:cs="Times New Roman"/>
          <w:sz w:val="24"/>
          <w:szCs w:val="24"/>
        </w:rPr>
        <w:t xml:space="preserve">Штраф подлежит уплате в УФК по Ханты-Мансийскому автономному округу-Югре (Департамент </w:t>
      </w:r>
      <w:r w:rsidRPr="00BB5388">
        <w:rPr>
          <w:rFonts w:ascii="Times New Roman" w:hAnsi="Times New Roman" w:cs="Times New Roman"/>
          <w:sz w:val="24"/>
          <w:szCs w:val="24"/>
        </w:rPr>
        <w:t>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автономному окр</w:t>
      </w:r>
      <w:r w:rsidRPr="00BB5388">
        <w:rPr>
          <w:rFonts w:ascii="Times New Roman" w:hAnsi="Times New Roman" w:cs="Times New Roman"/>
          <w:sz w:val="24"/>
          <w:szCs w:val="24"/>
        </w:rPr>
        <w:t>угу-Югре г. Ханты-Мансийск, номер казначейского счета 03100643000000018700, КБК 72011601153010005140</w:t>
      </w:r>
      <w:r>
        <w:rPr>
          <w:rFonts w:ascii="Times New Roman" w:hAnsi="Times New Roman" w:cs="Times New Roman"/>
          <w:b/>
          <w:sz w:val="24"/>
          <w:szCs w:val="24"/>
        </w:rPr>
        <w:t xml:space="preserve">, УИН </w:t>
      </w:r>
      <w:r w:rsidRPr="00BB5388" w:rsidR="00BB5388">
        <w:rPr>
          <w:rFonts w:ascii="Times New Roman" w:hAnsi="Times New Roman" w:cs="Times New Roman"/>
          <w:b/>
          <w:color w:val="FF0000"/>
          <w:sz w:val="24"/>
          <w:szCs w:val="24"/>
        </w:rPr>
        <w:t>0412365400465004682515185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52A39" w:rsidP="00952A39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rFonts w:ascii="Times New Roman" w:hAnsi="Times New Roman" w:cs="Times New Roman"/>
          <w:sz w:val="24"/>
          <w:szCs w:val="24"/>
        </w:rPr>
        <w:t xml:space="preserve"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</w:t>
      </w:r>
      <w:r>
        <w:rPr>
          <w:rFonts w:ascii="Times New Roman" w:eastAsia="Times New Roman" w:hAnsi="Times New Roman" w:cs="Times New Roman"/>
          <w:sz w:val="24"/>
          <w:szCs w:val="24"/>
        </w:rPr>
        <w:t>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952A39" w:rsidP="00952A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A39" w:rsidP="00952A39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52A39" w:rsidP="00952A39"/>
    <w:p w:rsidR="00952A39" w:rsidP="00952A39"/>
    <w:p w:rsidR="00952A39" w:rsidP="00952A39"/>
    <w:p w:rsidR="00952A39" w:rsidP="00952A39"/>
    <w:p w:rsidR="007C2762"/>
    <w:sectPr w:rsidSect="00952A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19"/>
    <w:rsid w:val="001B4773"/>
    <w:rsid w:val="00732636"/>
    <w:rsid w:val="007C2762"/>
    <w:rsid w:val="00952A39"/>
    <w:rsid w:val="00BB5388"/>
    <w:rsid w:val="00EE4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EEB57A-A6CD-43C9-96A3-673739C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3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A39"/>
    <w:rPr>
      <w:color w:val="0000FF"/>
      <w:u w:val="single"/>
    </w:rPr>
  </w:style>
  <w:style w:type="paragraph" w:styleId="NoSpacing">
    <w:name w:val="No Spacing"/>
    <w:uiPriority w:val="1"/>
    <w:qFormat/>
    <w:rsid w:val="00952A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